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D47DE" w14:textId="77777777" w:rsidR="00BD1E59" w:rsidRDefault="00BD1E59" w:rsidP="00CE5FC3">
      <w:pPr>
        <w:jc w:val="center"/>
      </w:pPr>
    </w:p>
    <w:p w14:paraId="10E4E681" w14:textId="1D7BB670" w:rsidR="00BD1E59" w:rsidRDefault="00BD1E59" w:rsidP="00BD1E59">
      <w:pPr>
        <w:pStyle w:val="Heading1"/>
      </w:pPr>
      <w:r>
        <w:t>E-Read Texas website text</w:t>
      </w:r>
    </w:p>
    <w:p w14:paraId="1A46B3B8" w14:textId="16EA15F2" w:rsidR="00BD1E59" w:rsidRDefault="00BD1E59" w:rsidP="00BD1E59">
      <w:pPr>
        <w:pStyle w:val="NoSpacing"/>
        <w:spacing w:line="276" w:lineRule="auto"/>
      </w:pPr>
      <w:r>
        <w:t>September 2024</w:t>
      </w:r>
    </w:p>
    <w:p w14:paraId="29B98BE1" w14:textId="7E474FC3" w:rsidR="00BD1E59" w:rsidRDefault="00BD1E59" w:rsidP="00BD1E59">
      <w:pPr>
        <w:pStyle w:val="Heading2"/>
      </w:pPr>
      <w:r>
        <w:t>About this document</w:t>
      </w:r>
    </w:p>
    <w:p w14:paraId="78CF6377" w14:textId="303A875A" w:rsidR="00BD1E59" w:rsidRDefault="00BD1E59" w:rsidP="00BD1E59">
      <w:r>
        <w:t xml:space="preserve">This document contains suggested text to use on your library website. Feel free to make edits as you feel appropriate. TSLAC recommends linking the Boundless logo to your Boundless URL. Locate your onboarding email from Baker &amp; Taylor to find your Boundless URL. </w:t>
      </w:r>
    </w:p>
    <w:p w14:paraId="3276A749" w14:textId="20A14EEC" w:rsidR="00BD1E59" w:rsidRDefault="00BD1E59" w:rsidP="00BD1E59">
      <w:pPr>
        <w:pStyle w:val="Heading3"/>
      </w:pPr>
      <w:r>
        <w:t>Links to Logo image files</w:t>
      </w:r>
    </w:p>
    <w:p w14:paraId="091048F8" w14:textId="5BA87824" w:rsidR="00BD1E59" w:rsidRDefault="002F5817" w:rsidP="00BD1E59">
      <w:hyperlink r:id="rId4" w:history="1">
        <w:r w:rsidR="00BD1E59" w:rsidRPr="00BD1E59">
          <w:rPr>
            <w:rStyle w:val="Hyperlink"/>
          </w:rPr>
          <w:t>E-Read Texas</w:t>
        </w:r>
      </w:hyperlink>
    </w:p>
    <w:p w14:paraId="600452C9" w14:textId="4B845F9E" w:rsidR="00BD1E59" w:rsidRDefault="002F5817" w:rsidP="00BD1E59">
      <w:hyperlink r:id="rId5" w:history="1">
        <w:r w:rsidR="00BD1E59" w:rsidRPr="00BD1E59">
          <w:rPr>
            <w:rStyle w:val="Hyperlink"/>
          </w:rPr>
          <w:t>Boundless</w:t>
        </w:r>
      </w:hyperlink>
    </w:p>
    <w:p w14:paraId="113A0761" w14:textId="748E3DC6" w:rsidR="00BD1E59" w:rsidRDefault="002F5817" w:rsidP="00CE5FC3">
      <w:pPr>
        <w:jc w:val="center"/>
      </w:pPr>
      <w:r>
        <w:rPr>
          <w:noProof/>
        </w:rPr>
        <mc:AlternateContent>
          <mc:Choice Requires="wps">
            <w:drawing>
              <wp:anchor distT="0" distB="0" distL="114300" distR="114300" simplePos="0" relativeHeight="251659264" behindDoc="0" locked="0" layoutInCell="1" allowOverlap="1" wp14:anchorId="0FE4C34D" wp14:editId="0C81CEE6">
                <wp:simplePos x="0" y="0"/>
                <wp:positionH relativeFrom="column">
                  <wp:posOffset>57149</wp:posOffset>
                </wp:positionH>
                <wp:positionV relativeFrom="paragraph">
                  <wp:posOffset>276225</wp:posOffset>
                </wp:positionV>
                <wp:extent cx="6105525" cy="0"/>
                <wp:effectExtent l="0" t="0" r="0" b="0"/>
                <wp:wrapNone/>
                <wp:docPr id="2099902236" name="Straight Connector 1"/>
                <wp:cNvGraphicFramePr/>
                <a:graphic xmlns:a="http://schemas.openxmlformats.org/drawingml/2006/main">
                  <a:graphicData uri="http://schemas.microsoft.com/office/word/2010/wordprocessingShape">
                    <wps:wsp>
                      <wps:cNvCnPr/>
                      <wps:spPr>
                        <a:xfrm>
                          <a:off x="0" y="0"/>
                          <a:ext cx="610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183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1.75pt" to="485.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LDmwEAAJQDAAAOAAAAZHJzL2Uyb0RvYy54bWysU8tu2zAQvAfIPxC8x5IMOAgEyzkkaC9B&#10;E6TtBzDU0iLAF5aMJf99lrQtF2mAIEUvFB87szuzq/XtZA3bAUbtXcebRc0ZOOl77bYd//3r29UN&#10;ZzEJ1wvjHXR8D5Hfbi4v1mNoYekHb3pARiQutmPo+JBSaKsqygGsiAsfwNGj8mhFoiNuqx7FSOzW&#10;VMu6vq5Gj31ALyFGur0/PPJN4VcKZHpUKkJipuNUWyorlvUlr9VmLdotijBoeSxD/EMVVmhHSWeq&#10;e5EEe0X9F5XVEn30Ki2kt5VXSksoGkhNU79T83MQAYoWMieG2ab4/2jlj92de0KyYQyxjeEJs4pJ&#10;oc1fqo9Nxaz9bBZMiUm6vG7q1Wq54kye3qozMGBM38FbljcdN9plHaIVu4eYKBmFnkLocE5ddmlv&#10;IAcb9wyK6Z6SNQVdpgLuDLKdoH4KKcGlJveQ+Ep0hiltzAysPwce4zMUysR8BTwjSmbv0gy22nn8&#10;KHuaTiWrQ/zJgYPubMGL7/elKcUaan1ReBzTPFt/ngv8/DNt3gAAAP//AwBQSwMEFAAGAAgAAAAh&#10;ABVC2i7fAAAABwEAAA8AAABkcnMvZG93bnJldi54bWxMj09PwkAQxe8mfofNmHiTrfiX0i0hJEYk&#10;MUQ0wePSHdpqd7bZXWj59ozxALd58ybv/Sab9LYRe/ShdqTgdpCAQCqcqalU8PX5cvMMIkRNRjeO&#10;UMEBA0zyy4tMp8Z19IH7VSwFh1BItYIqxjaVMhQVWh0GrkVib+u81ZGlL6XxuuNw28hhkjxKq2vi&#10;hkq3OKuw+F3trIJ3P5/PpovDDy2/bbceLtbLt/5VqeurfjoGEbGPp2P4w2d0yJlp43ZkgmgUjPiT&#10;qOD+7gEE26OnhIfN/0LmmTznz48AAAD//wMAUEsBAi0AFAAGAAgAAAAhALaDOJL+AAAA4QEAABMA&#10;AAAAAAAAAAAAAAAAAAAAAFtDb250ZW50X1R5cGVzXS54bWxQSwECLQAUAAYACAAAACEAOP0h/9YA&#10;AACUAQAACwAAAAAAAAAAAAAAAAAvAQAAX3JlbHMvLnJlbHNQSwECLQAUAAYACAAAACEAm/ciw5sB&#10;AACUAwAADgAAAAAAAAAAAAAAAAAuAgAAZHJzL2Uyb0RvYy54bWxQSwECLQAUAAYACAAAACEAFULa&#10;Lt8AAAAHAQAADwAAAAAAAAAAAAAAAAD1AwAAZHJzL2Rvd25yZXYueG1sUEsFBgAAAAAEAAQA8wAA&#10;AAEFAAAAAA==&#10;" strokecolor="#156082 [3204]" strokeweight=".5pt">
                <v:stroke joinstyle="miter"/>
              </v:line>
            </w:pict>
          </mc:Fallback>
        </mc:AlternateContent>
      </w:r>
    </w:p>
    <w:p w14:paraId="13F1FD33" w14:textId="77777777" w:rsidR="00BD1E59" w:rsidRDefault="00BD1E59" w:rsidP="00CE5FC3">
      <w:pPr>
        <w:jc w:val="center"/>
      </w:pPr>
    </w:p>
    <w:p w14:paraId="655510DC" w14:textId="7A39BC19" w:rsidR="004A60A7" w:rsidRPr="004A60A7" w:rsidRDefault="004A60A7" w:rsidP="00CE5FC3">
      <w:pPr>
        <w:jc w:val="center"/>
      </w:pPr>
      <w:r w:rsidRPr="004A60A7">
        <w:rPr>
          <w:noProof/>
        </w:rPr>
        <w:drawing>
          <wp:inline distT="0" distB="0" distL="0" distR="0" wp14:anchorId="21656497" wp14:editId="519C83C7">
            <wp:extent cx="2524125" cy="2524125"/>
            <wp:effectExtent l="0" t="0" r="9525" b="9525"/>
            <wp:docPr id="1754688247" name="Picture 4" descr="A logo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88247" name="Picture 4" descr="A logo of a cell phon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4125" cy="2524125"/>
                    </a:xfrm>
                    <a:prstGeom prst="rect">
                      <a:avLst/>
                    </a:prstGeom>
                    <a:noFill/>
                    <a:ln>
                      <a:noFill/>
                    </a:ln>
                  </pic:spPr>
                </pic:pic>
              </a:graphicData>
            </a:graphic>
          </wp:inline>
        </w:drawing>
      </w:r>
    </w:p>
    <w:p w14:paraId="5C54ACAA" w14:textId="2A53096C" w:rsidR="00D23807" w:rsidRDefault="004A60A7" w:rsidP="004A60A7">
      <w:r w:rsidRPr="004A60A7">
        <w:rPr>
          <w:b/>
          <w:bCs/>
        </w:rPr>
        <w:t>E-Read Texas</w:t>
      </w:r>
      <w:r w:rsidR="00D23807" w:rsidRPr="00D23807">
        <w:t xml:space="preserve"> provides 20,000 e-books and audiobooks to eligible public libraries in Texas. T</w:t>
      </w:r>
      <w:r w:rsidRPr="004A60A7">
        <w:t xml:space="preserve">he collection </w:t>
      </w:r>
      <w:r w:rsidR="00D23807">
        <w:t>contains</w:t>
      </w:r>
      <w:r w:rsidRPr="004A60A7">
        <w:t xml:space="preserve"> popular adult fiction and non-fiction</w:t>
      </w:r>
      <w:r w:rsidR="00CE5FC3">
        <w:t xml:space="preserve">, as well as some young adult crossover materials. You’ll find newly published titles from well-known authors, as well as classics and independent fiction. There’s also a great selection of nonfiction titles to help you learn new things, such as languages, arts and crafts, gardening, or business skills. </w:t>
      </w:r>
    </w:p>
    <w:p w14:paraId="0034A290" w14:textId="77777777" w:rsidR="00D23807" w:rsidRDefault="00D23807" w:rsidP="004A60A7"/>
    <w:p w14:paraId="02A6518F" w14:textId="2F97C72E" w:rsidR="00065FB2" w:rsidRDefault="00D23807" w:rsidP="00CE5FC3">
      <w:pPr>
        <w:jc w:val="center"/>
      </w:pPr>
      <w:r>
        <w:rPr>
          <w:noProof/>
        </w:rPr>
        <w:lastRenderedPageBreak/>
        <w:drawing>
          <wp:inline distT="0" distB="0" distL="0" distR="0" wp14:anchorId="01FB8929" wp14:editId="0B9019EA">
            <wp:extent cx="3447945" cy="1400175"/>
            <wp:effectExtent l="0" t="0" r="0" b="0"/>
            <wp:docPr id="1314660305" name="Picture 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660305" name="Picture 5" descr="A blu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4256" cy="1402738"/>
                    </a:xfrm>
                    <a:prstGeom prst="rect">
                      <a:avLst/>
                    </a:prstGeom>
                  </pic:spPr>
                </pic:pic>
              </a:graphicData>
            </a:graphic>
          </wp:inline>
        </w:drawing>
      </w:r>
    </w:p>
    <w:p w14:paraId="009988CB" w14:textId="7C63E1E6" w:rsidR="00CE5FC3" w:rsidRPr="004A60A7" w:rsidRDefault="00CE5FC3" w:rsidP="00CE5FC3">
      <w:r>
        <w:t>Titles can be accessed</w:t>
      </w:r>
      <w:r w:rsidRPr="004A60A7">
        <w:t xml:space="preserve"> through the </w:t>
      </w:r>
      <w:r>
        <w:t>Boundless</w:t>
      </w:r>
      <w:r w:rsidRPr="004A60A7">
        <w:t xml:space="preserve"> app, which</w:t>
      </w:r>
      <w:r>
        <w:t xml:space="preserve"> is available</w:t>
      </w:r>
      <w:r w:rsidRPr="004A60A7">
        <w:t> for Apple</w:t>
      </w:r>
      <w:r>
        <w:t xml:space="preserve">, </w:t>
      </w:r>
      <w:r w:rsidRPr="004A60A7">
        <w:t>Android</w:t>
      </w:r>
      <w:r>
        <w:t>, and Kindle Fire</w:t>
      </w:r>
      <w:r w:rsidRPr="004A60A7">
        <w:t xml:space="preserve"> devices. Please contact us if you have any questions about using </w:t>
      </w:r>
      <w:r>
        <w:t>Boundless</w:t>
      </w:r>
      <w:r w:rsidRPr="004A60A7">
        <w:t>.</w:t>
      </w:r>
    </w:p>
    <w:p w14:paraId="3D1242CD" w14:textId="77777777" w:rsidR="00CE5FC3" w:rsidRDefault="00CE5FC3"/>
    <w:sectPr w:rsidR="00CE5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A7"/>
    <w:rsid w:val="00054AA3"/>
    <w:rsid w:val="00065FB2"/>
    <w:rsid w:val="002F5817"/>
    <w:rsid w:val="004A60A7"/>
    <w:rsid w:val="004F1984"/>
    <w:rsid w:val="00594143"/>
    <w:rsid w:val="00606FBA"/>
    <w:rsid w:val="00752656"/>
    <w:rsid w:val="00BD1E59"/>
    <w:rsid w:val="00CE5FC3"/>
    <w:rsid w:val="00D23807"/>
    <w:rsid w:val="00E651A2"/>
    <w:rsid w:val="00F6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6BDB"/>
  <w15:chartTrackingRefBased/>
  <w15:docId w15:val="{CD91CCB0-B807-45AE-B913-CECEE08C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6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A6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6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A6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0A7"/>
    <w:rPr>
      <w:rFonts w:eastAsiaTheme="majorEastAsia" w:cstheme="majorBidi"/>
      <w:color w:val="272727" w:themeColor="text1" w:themeTint="D8"/>
    </w:rPr>
  </w:style>
  <w:style w:type="paragraph" w:styleId="Title">
    <w:name w:val="Title"/>
    <w:basedOn w:val="Normal"/>
    <w:next w:val="Normal"/>
    <w:link w:val="TitleChar"/>
    <w:uiPriority w:val="10"/>
    <w:qFormat/>
    <w:rsid w:val="004A6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0A7"/>
    <w:pPr>
      <w:spacing w:before="160"/>
      <w:jc w:val="center"/>
    </w:pPr>
    <w:rPr>
      <w:i/>
      <w:iCs/>
      <w:color w:val="404040" w:themeColor="text1" w:themeTint="BF"/>
    </w:rPr>
  </w:style>
  <w:style w:type="character" w:customStyle="1" w:styleId="QuoteChar">
    <w:name w:val="Quote Char"/>
    <w:basedOn w:val="DefaultParagraphFont"/>
    <w:link w:val="Quote"/>
    <w:uiPriority w:val="29"/>
    <w:rsid w:val="004A60A7"/>
    <w:rPr>
      <w:i/>
      <w:iCs/>
      <w:color w:val="404040" w:themeColor="text1" w:themeTint="BF"/>
    </w:rPr>
  </w:style>
  <w:style w:type="paragraph" w:styleId="ListParagraph">
    <w:name w:val="List Paragraph"/>
    <w:basedOn w:val="Normal"/>
    <w:uiPriority w:val="34"/>
    <w:qFormat/>
    <w:rsid w:val="004A60A7"/>
    <w:pPr>
      <w:ind w:left="720"/>
      <w:contextualSpacing/>
    </w:pPr>
  </w:style>
  <w:style w:type="character" w:styleId="IntenseEmphasis">
    <w:name w:val="Intense Emphasis"/>
    <w:basedOn w:val="DefaultParagraphFont"/>
    <w:uiPriority w:val="21"/>
    <w:qFormat/>
    <w:rsid w:val="004A60A7"/>
    <w:rPr>
      <w:i/>
      <w:iCs/>
      <w:color w:val="0F4761" w:themeColor="accent1" w:themeShade="BF"/>
    </w:rPr>
  </w:style>
  <w:style w:type="paragraph" w:styleId="IntenseQuote">
    <w:name w:val="Intense Quote"/>
    <w:basedOn w:val="Normal"/>
    <w:next w:val="Normal"/>
    <w:link w:val="IntenseQuoteChar"/>
    <w:uiPriority w:val="30"/>
    <w:qFormat/>
    <w:rsid w:val="004A6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0A7"/>
    <w:rPr>
      <w:i/>
      <w:iCs/>
      <w:color w:val="0F4761" w:themeColor="accent1" w:themeShade="BF"/>
    </w:rPr>
  </w:style>
  <w:style w:type="character" w:styleId="IntenseReference">
    <w:name w:val="Intense Reference"/>
    <w:basedOn w:val="DefaultParagraphFont"/>
    <w:uiPriority w:val="32"/>
    <w:qFormat/>
    <w:rsid w:val="004A60A7"/>
    <w:rPr>
      <w:b/>
      <w:bCs/>
      <w:smallCaps/>
      <w:color w:val="0F4761" w:themeColor="accent1" w:themeShade="BF"/>
      <w:spacing w:val="5"/>
    </w:rPr>
  </w:style>
  <w:style w:type="character" w:styleId="Hyperlink">
    <w:name w:val="Hyperlink"/>
    <w:basedOn w:val="DefaultParagraphFont"/>
    <w:uiPriority w:val="99"/>
    <w:unhideWhenUsed/>
    <w:rsid w:val="004A60A7"/>
    <w:rPr>
      <w:color w:val="467886" w:themeColor="hyperlink"/>
      <w:u w:val="single"/>
    </w:rPr>
  </w:style>
  <w:style w:type="character" w:styleId="UnresolvedMention">
    <w:name w:val="Unresolved Mention"/>
    <w:basedOn w:val="DefaultParagraphFont"/>
    <w:uiPriority w:val="99"/>
    <w:semiHidden/>
    <w:unhideWhenUsed/>
    <w:rsid w:val="004A60A7"/>
    <w:rPr>
      <w:color w:val="605E5C"/>
      <w:shd w:val="clear" w:color="auto" w:fill="E1DFDD"/>
    </w:rPr>
  </w:style>
  <w:style w:type="paragraph" w:styleId="NoSpacing">
    <w:name w:val="No Spacing"/>
    <w:uiPriority w:val="1"/>
    <w:qFormat/>
    <w:rsid w:val="00BD1E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498011">
      <w:bodyDiv w:val="1"/>
      <w:marLeft w:val="0"/>
      <w:marRight w:val="0"/>
      <w:marTop w:val="0"/>
      <w:marBottom w:val="0"/>
      <w:divBdr>
        <w:top w:val="none" w:sz="0" w:space="0" w:color="auto"/>
        <w:left w:val="none" w:sz="0" w:space="0" w:color="auto"/>
        <w:bottom w:val="none" w:sz="0" w:space="0" w:color="auto"/>
        <w:right w:val="none" w:sz="0" w:space="0" w:color="auto"/>
      </w:divBdr>
    </w:div>
    <w:div w:id="16578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brandfolder.com/baker-taylor/boundless-by-baker-taylor" TargetMode="External"/><Relationship Id="rId4" Type="http://schemas.openxmlformats.org/officeDocument/2006/relationships/hyperlink" Target="https://www.tsl.texas.gov/ldn/ebooks/promo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TSLAC</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McElfresh</dc:creator>
  <cp:keywords/>
  <dc:description/>
  <cp:lastModifiedBy>Karen McElfresh</cp:lastModifiedBy>
  <cp:revision>3</cp:revision>
  <dcterms:created xsi:type="dcterms:W3CDTF">2024-09-26T15:43:00Z</dcterms:created>
  <dcterms:modified xsi:type="dcterms:W3CDTF">2024-09-26T15:44:00Z</dcterms:modified>
</cp:coreProperties>
</file>